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33E" w:rsidRDefault="007D2E53">
      <w:pPr>
        <w:pStyle w:val="Heading1"/>
        <w:spacing w:before="480" w:after="120"/>
        <w:contextualSpacing w:val="0"/>
        <w:jc w:val="center"/>
      </w:pPr>
      <w:r>
        <w:rPr>
          <w:noProof/>
        </w:rPr>
        <w:drawing>
          <wp:inline distT="0" distB="0" distL="0" distR="0">
            <wp:extent cx="3819525" cy="1181100"/>
            <wp:effectExtent l="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4" cstate="print"/>
                    <a:stretch>
                      <a:fillRect/>
                    </a:stretch>
                  </pic:blipFill>
                  <pic:spPr>
                    <a:xfrm>
                      <a:off x="0" y="0"/>
                      <a:ext cx="3819525" cy="1181100"/>
                    </a:xfrm>
                    <a:prstGeom prst="rect">
                      <a:avLst/>
                    </a:prstGeom>
                  </pic:spPr>
                </pic:pic>
              </a:graphicData>
            </a:graphic>
          </wp:inline>
        </w:drawing>
      </w:r>
    </w:p>
    <w:p w:rsidR="007E733E" w:rsidRDefault="007E733E">
      <w:pPr>
        <w:pStyle w:val="normal0"/>
        <w:contextualSpacing w:val="0"/>
      </w:pPr>
    </w:p>
    <w:p w:rsidR="007E733E" w:rsidRDefault="007D2E53">
      <w:pPr>
        <w:pStyle w:val="Heading3"/>
        <w:spacing w:before="280" w:after="80" w:line="276" w:lineRule="auto"/>
        <w:contextualSpacing w:val="0"/>
        <w:jc w:val="center"/>
      </w:pPr>
      <w:r>
        <w:rPr>
          <w:sz w:val="24"/>
        </w:rPr>
        <w:t xml:space="preserve">Side Plank Holds: Program 1 </w:t>
      </w:r>
      <w:proofErr w:type="spellStart"/>
      <w:r>
        <w:rPr>
          <w:sz w:val="24"/>
        </w:rPr>
        <w:t>Super</w:t>
      </w:r>
      <w:r w:rsidR="00844587">
        <w:rPr>
          <w:sz w:val="24"/>
        </w:rPr>
        <w:t>Fit</w:t>
      </w:r>
      <w:r>
        <w:rPr>
          <w:sz w:val="24"/>
        </w:rPr>
        <w:t>Mum</w:t>
      </w:r>
      <w:proofErr w:type="spellEnd"/>
    </w:p>
    <w:p w:rsidR="007E733E" w:rsidRDefault="007E733E">
      <w:pPr>
        <w:pStyle w:val="normal0"/>
        <w:contextualSpacing w:val="0"/>
      </w:pPr>
    </w:p>
    <w:p w:rsidR="007E733E" w:rsidRDefault="00895C2B">
      <w:pPr>
        <w:pStyle w:val="normal0"/>
        <w:spacing w:line="276" w:lineRule="auto"/>
        <w:contextualSpacing w:val="0"/>
        <w:jc w:val="center"/>
      </w:pPr>
      <w:r>
        <w:rPr>
          <w:noProof/>
        </w:rPr>
        <w:drawing>
          <wp:inline distT="0" distB="0" distL="0" distR="0">
            <wp:extent cx="2436993" cy="1322067"/>
            <wp:effectExtent l="19050" t="0" r="1407" b="0"/>
            <wp:docPr id="4" name="Picture 3" descr="P1010072 (400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2 (400x217).jpg"/>
                    <pic:cNvPicPr/>
                  </pic:nvPicPr>
                  <pic:blipFill>
                    <a:blip r:embed="rId5" cstate="print"/>
                    <a:stretch>
                      <a:fillRect/>
                    </a:stretch>
                  </pic:blipFill>
                  <pic:spPr>
                    <a:xfrm>
                      <a:off x="0" y="0"/>
                      <a:ext cx="2434673" cy="1320808"/>
                    </a:xfrm>
                    <a:prstGeom prst="rect">
                      <a:avLst/>
                    </a:prstGeom>
                  </pic:spPr>
                </pic:pic>
              </a:graphicData>
            </a:graphic>
          </wp:inline>
        </w:drawing>
      </w:r>
      <w:r w:rsidR="007D2E53">
        <w:t xml:space="preserve">  </w:t>
      </w:r>
      <w:r w:rsidR="007D2E53">
        <w:rPr>
          <w:sz w:val="22"/>
        </w:rPr>
        <w:t xml:space="preserve">   </w:t>
      </w:r>
      <w:r>
        <w:rPr>
          <w:noProof/>
        </w:rPr>
        <w:drawing>
          <wp:inline distT="0" distB="0" distL="0" distR="0">
            <wp:extent cx="2441437" cy="1326513"/>
            <wp:effectExtent l="19050" t="0" r="0" b="0"/>
            <wp:docPr id="5" name="Picture 4" descr="P1010073 (600x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3 (600x326).jpg"/>
                    <pic:cNvPicPr/>
                  </pic:nvPicPr>
                  <pic:blipFill>
                    <a:blip r:embed="rId6" cstate="print"/>
                    <a:stretch>
                      <a:fillRect/>
                    </a:stretch>
                  </pic:blipFill>
                  <pic:spPr>
                    <a:xfrm>
                      <a:off x="0" y="0"/>
                      <a:ext cx="2440399" cy="1325949"/>
                    </a:xfrm>
                    <a:prstGeom prst="rect">
                      <a:avLst/>
                    </a:prstGeom>
                  </pic:spPr>
                </pic:pic>
              </a:graphicData>
            </a:graphic>
          </wp:inline>
        </w:drawing>
      </w:r>
    </w:p>
    <w:p w:rsidR="007E733E" w:rsidRDefault="007D2E53">
      <w:pPr>
        <w:pStyle w:val="normal0"/>
        <w:spacing w:line="276" w:lineRule="auto"/>
        <w:contextualSpacing w:val="0"/>
        <w:jc w:val="center"/>
      </w:pPr>
      <w:r>
        <w:rPr>
          <w:rFonts w:ascii="Arial" w:eastAsia="Arial" w:hAnsi="Arial" w:cs="Arial"/>
          <w:b/>
          <w:sz w:val="22"/>
        </w:rPr>
        <w:t xml:space="preserve">                                                                                     </w:t>
      </w:r>
    </w:p>
    <w:p w:rsidR="007E733E" w:rsidRDefault="007D2E53">
      <w:pPr>
        <w:pStyle w:val="normal0"/>
        <w:spacing w:line="276" w:lineRule="auto"/>
        <w:contextualSpacing w:val="0"/>
        <w:jc w:val="center"/>
      </w:pPr>
      <w:r>
        <w:rPr>
          <w:rFonts w:ascii="Arial" w:eastAsia="Arial" w:hAnsi="Arial" w:cs="Arial"/>
          <w:b/>
          <w:sz w:val="22"/>
        </w:rPr>
        <w:t xml:space="preserve">    </w:t>
      </w:r>
    </w:p>
    <w:p w:rsidR="007E733E" w:rsidRDefault="007D2E53">
      <w:pPr>
        <w:pStyle w:val="normal0"/>
        <w:spacing w:line="276" w:lineRule="auto"/>
        <w:contextualSpacing w:val="0"/>
      </w:pPr>
      <w:bookmarkStart w:id="0" w:name="h.gjdgxs" w:colFirst="0" w:colLast="0"/>
      <w:bookmarkEnd w:id="0"/>
      <w:r>
        <w:rPr>
          <w:rFonts w:ascii="Arial" w:eastAsia="Arial" w:hAnsi="Arial" w:cs="Arial"/>
          <w:b/>
          <w:sz w:val="22"/>
        </w:rPr>
        <w:t xml:space="preserve">All the exercises included in the </w:t>
      </w:r>
      <w:proofErr w:type="spellStart"/>
      <w:r>
        <w:rPr>
          <w:rFonts w:ascii="Arial" w:eastAsia="Arial" w:hAnsi="Arial" w:cs="Arial"/>
          <w:b/>
          <w:sz w:val="22"/>
        </w:rPr>
        <w:t>SuperFitMum</w:t>
      </w:r>
      <w:proofErr w:type="spellEnd"/>
      <w:r>
        <w:rPr>
          <w:rFonts w:ascii="Arial" w:eastAsia="Arial" w:hAnsi="Arial" w:cs="Arial"/>
          <w:b/>
          <w:sz w:val="22"/>
        </w:rPr>
        <w:t xml:space="preserve"> Programs are 100% totally Tummy safe. That means if you still have a </w:t>
      </w:r>
      <w:proofErr w:type="spellStart"/>
      <w:r>
        <w:rPr>
          <w:rFonts w:ascii="Arial" w:eastAsia="Arial" w:hAnsi="Arial" w:cs="Arial"/>
          <w:b/>
          <w:sz w:val="22"/>
        </w:rPr>
        <w:t>diastasis</w:t>
      </w:r>
      <w:proofErr w:type="spellEnd"/>
      <w:r>
        <w:rPr>
          <w:rFonts w:ascii="Arial" w:eastAsia="Arial" w:hAnsi="Arial" w:cs="Arial"/>
          <w:b/>
          <w:sz w:val="22"/>
        </w:rPr>
        <w:t xml:space="preserve"> after 12-16 weeks following the birth2fitmum program the exercises will not make it worse they will continue to heal your </w:t>
      </w:r>
      <w:proofErr w:type="spellStart"/>
      <w:r>
        <w:rPr>
          <w:rFonts w:ascii="Arial" w:eastAsia="Arial" w:hAnsi="Arial" w:cs="Arial"/>
          <w:b/>
          <w:sz w:val="22"/>
        </w:rPr>
        <w:t>diastasis</w:t>
      </w:r>
      <w:proofErr w:type="spellEnd"/>
    </w:p>
    <w:p w:rsidR="007E733E" w:rsidRDefault="007E733E">
      <w:pPr>
        <w:pStyle w:val="normal0"/>
        <w:spacing w:line="276" w:lineRule="auto"/>
        <w:contextualSpacing w:val="0"/>
      </w:pPr>
    </w:p>
    <w:p w:rsidR="007E733E" w:rsidRDefault="007D2E53">
      <w:pPr>
        <w:pStyle w:val="normal0"/>
        <w:spacing w:line="276" w:lineRule="auto"/>
        <w:contextualSpacing w:val="0"/>
      </w:pPr>
      <w:r>
        <w:rPr>
          <w:rFonts w:ascii="Arial" w:eastAsia="Arial" w:hAnsi="Arial" w:cs="Arial"/>
          <w:sz w:val="22"/>
        </w:rPr>
        <w:t>Start with your elbow directly under your shoulder, keep your knees bent to start with you can take your legs out and have them straight as you advance. Activate your TVA’s before you lift up and feel your oblique muscles engage as you lift your hips up high.</w:t>
      </w:r>
    </w:p>
    <w:p w:rsidR="007E733E" w:rsidRDefault="007D2E53">
      <w:pPr>
        <w:pStyle w:val="normal0"/>
        <w:spacing w:line="276" w:lineRule="auto"/>
        <w:contextualSpacing w:val="0"/>
      </w:pPr>
      <w:r>
        <w:rPr>
          <w:rFonts w:ascii="Arial" w:eastAsia="Arial" w:hAnsi="Arial" w:cs="Arial"/>
          <w:sz w:val="22"/>
        </w:rPr>
        <w:t>Hold the position for 5 breaths and repeat 5 times before repeating on the opposite side.</w:t>
      </w:r>
    </w:p>
    <w:p w:rsidR="007E733E" w:rsidRDefault="007E733E">
      <w:pPr>
        <w:pStyle w:val="normal0"/>
        <w:spacing w:line="276" w:lineRule="auto"/>
        <w:contextualSpacing w:val="0"/>
      </w:pPr>
    </w:p>
    <w:p w:rsidR="007E733E" w:rsidRDefault="007D2E53">
      <w:pPr>
        <w:pStyle w:val="normal0"/>
        <w:spacing w:line="276" w:lineRule="auto"/>
        <w:contextualSpacing w:val="0"/>
      </w:pPr>
      <w:r>
        <w:rPr>
          <w:rFonts w:ascii="Arial" w:eastAsia="Arial" w:hAnsi="Arial" w:cs="Arial"/>
          <w:sz w:val="22"/>
        </w:rPr>
        <w:t xml:space="preserve">Avoid falling </w:t>
      </w:r>
      <w:r w:rsidR="00895C2B">
        <w:rPr>
          <w:rFonts w:ascii="Arial" w:eastAsia="Arial" w:hAnsi="Arial" w:cs="Arial"/>
          <w:sz w:val="22"/>
        </w:rPr>
        <w:t>back;</w:t>
      </w:r>
      <w:r>
        <w:rPr>
          <w:rFonts w:ascii="Arial" w:eastAsia="Arial" w:hAnsi="Arial" w:cs="Arial"/>
          <w:sz w:val="22"/>
        </w:rPr>
        <w:t xml:space="preserve"> try to keep your top hip slightly forward as opposed to completely vertical</w:t>
      </w:r>
      <w:r w:rsidR="00895C2B">
        <w:rPr>
          <w:rFonts w:ascii="Arial" w:eastAsia="Arial" w:hAnsi="Arial" w:cs="Arial"/>
          <w:sz w:val="22"/>
        </w:rPr>
        <w:t>.</w:t>
      </w:r>
    </w:p>
    <w:p w:rsidR="007E733E" w:rsidRDefault="007E733E">
      <w:pPr>
        <w:pStyle w:val="normal0"/>
        <w:spacing w:line="276" w:lineRule="auto"/>
        <w:contextualSpacing w:val="0"/>
      </w:pPr>
    </w:p>
    <w:p w:rsidR="007E733E" w:rsidRDefault="007E733E">
      <w:pPr>
        <w:pStyle w:val="normal0"/>
        <w:spacing w:line="276" w:lineRule="auto"/>
        <w:contextualSpacing w:val="0"/>
      </w:pPr>
    </w:p>
    <w:p w:rsidR="007E733E" w:rsidRDefault="007D2E53">
      <w:pPr>
        <w:pStyle w:val="normal0"/>
        <w:spacing w:line="276" w:lineRule="auto"/>
        <w:contextualSpacing w:val="0"/>
      </w:pPr>
      <w:r>
        <w:rPr>
          <w:rFonts w:ascii="Arial" w:eastAsia="Arial" w:hAnsi="Arial" w:cs="Arial"/>
          <w:b/>
          <w:sz w:val="22"/>
          <w:u w:val="single"/>
        </w:rPr>
        <w:t>Benefits:</w:t>
      </w:r>
    </w:p>
    <w:p w:rsidR="007E733E" w:rsidRDefault="007D2E53">
      <w:pPr>
        <w:pStyle w:val="normal0"/>
        <w:spacing w:line="276" w:lineRule="auto"/>
        <w:contextualSpacing w:val="0"/>
      </w:pPr>
      <w:r>
        <w:rPr>
          <w:rFonts w:ascii="Arial" w:eastAsia="Arial" w:hAnsi="Arial" w:cs="Arial"/>
          <w:sz w:val="22"/>
        </w:rPr>
        <w:t xml:space="preserve">This exercise helps to increase the strength in your oblique muscles, the muscles at the sides of your torso. Shape your sexy mid-line </w:t>
      </w:r>
    </w:p>
    <w:p w:rsidR="007E733E" w:rsidRDefault="007E733E">
      <w:pPr>
        <w:pStyle w:val="normal0"/>
        <w:spacing w:line="276" w:lineRule="auto"/>
        <w:contextualSpacing w:val="0"/>
      </w:pPr>
    </w:p>
    <w:p w:rsidR="007E733E" w:rsidRDefault="007E733E">
      <w:pPr>
        <w:pStyle w:val="normal0"/>
        <w:spacing w:after="200" w:line="276" w:lineRule="auto"/>
        <w:contextualSpacing w:val="0"/>
      </w:pPr>
    </w:p>
    <w:sectPr w:rsidR="007E733E" w:rsidSect="007E733E">
      <w:pgSz w:w="12240" w:h="15840"/>
      <w:pgMar w:top="36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7E733E"/>
    <w:rsid w:val="00195647"/>
    <w:rsid w:val="00795E13"/>
    <w:rsid w:val="007D2E53"/>
    <w:rsid w:val="007E733E"/>
    <w:rsid w:val="00844587"/>
    <w:rsid w:val="00895C2B"/>
    <w:rsid w:val="00FE27C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CF"/>
  </w:style>
  <w:style w:type="paragraph" w:styleId="Heading1">
    <w:name w:val="heading 1"/>
    <w:basedOn w:val="normal0"/>
    <w:next w:val="normal0"/>
    <w:rsid w:val="007E733E"/>
    <w:pPr>
      <w:spacing w:before="240" w:after="60"/>
      <w:outlineLvl w:val="0"/>
    </w:pPr>
    <w:rPr>
      <w:rFonts w:ascii="Arial" w:eastAsia="Arial" w:hAnsi="Arial" w:cs="Arial"/>
      <w:b/>
      <w:sz w:val="32"/>
    </w:rPr>
  </w:style>
  <w:style w:type="paragraph" w:styleId="Heading2">
    <w:name w:val="heading 2"/>
    <w:basedOn w:val="normal0"/>
    <w:next w:val="normal0"/>
    <w:rsid w:val="007E733E"/>
    <w:pPr>
      <w:spacing w:before="240" w:after="60"/>
      <w:outlineLvl w:val="1"/>
    </w:pPr>
    <w:rPr>
      <w:rFonts w:ascii="Arial" w:eastAsia="Arial" w:hAnsi="Arial" w:cs="Arial"/>
      <w:b/>
      <w:i/>
      <w:sz w:val="28"/>
    </w:rPr>
  </w:style>
  <w:style w:type="paragraph" w:styleId="Heading3">
    <w:name w:val="heading 3"/>
    <w:basedOn w:val="normal0"/>
    <w:next w:val="normal0"/>
    <w:rsid w:val="007E733E"/>
    <w:pPr>
      <w:spacing w:before="240" w:after="60"/>
      <w:outlineLvl w:val="2"/>
    </w:pPr>
    <w:rPr>
      <w:rFonts w:ascii="Arial" w:eastAsia="Arial" w:hAnsi="Arial" w:cs="Arial"/>
      <w:b/>
      <w:sz w:val="26"/>
    </w:rPr>
  </w:style>
  <w:style w:type="paragraph" w:styleId="Heading4">
    <w:name w:val="heading 4"/>
    <w:basedOn w:val="normal0"/>
    <w:next w:val="normal0"/>
    <w:rsid w:val="007E733E"/>
    <w:pPr>
      <w:spacing w:before="240" w:after="60"/>
      <w:outlineLvl w:val="3"/>
    </w:pPr>
    <w:rPr>
      <w:b/>
      <w:sz w:val="28"/>
    </w:rPr>
  </w:style>
  <w:style w:type="paragraph" w:styleId="Heading5">
    <w:name w:val="heading 5"/>
    <w:basedOn w:val="normal0"/>
    <w:next w:val="normal0"/>
    <w:rsid w:val="007E733E"/>
    <w:pPr>
      <w:spacing w:before="240" w:after="60"/>
      <w:outlineLvl w:val="4"/>
    </w:pPr>
    <w:rPr>
      <w:b/>
      <w:i/>
      <w:sz w:val="26"/>
    </w:rPr>
  </w:style>
  <w:style w:type="paragraph" w:styleId="Heading6">
    <w:name w:val="heading 6"/>
    <w:basedOn w:val="normal0"/>
    <w:next w:val="normal0"/>
    <w:rsid w:val="007E733E"/>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733E"/>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7E733E"/>
    <w:pPr>
      <w:spacing w:before="480" w:after="120"/>
    </w:pPr>
    <w:rPr>
      <w:b/>
      <w:sz w:val="72"/>
    </w:rPr>
  </w:style>
  <w:style w:type="paragraph" w:styleId="Subtitle">
    <w:name w:val="Subtitle"/>
    <w:basedOn w:val="normal0"/>
    <w:next w:val="normal0"/>
    <w:rsid w:val="007E733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9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Company>Toshiba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Plank Holds.docx</dc:title>
  <dc:creator>Guest</dc:creator>
  <cp:lastModifiedBy>Guest</cp:lastModifiedBy>
  <cp:revision>7</cp:revision>
  <dcterms:created xsi:type="dcterms:W3CDTF">2013-09-21T06:42:00Z</dcterms:created>
  <dcterms:modified xsi:type="dcterms:W3CDTF">2013-09-26T08:47:00Z</dcterms:modified>
</cp:coreProperties>
</file>